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B9" w:rsidRPr="00DD11B9" w:rsidRDefault="00DD11B9" w:rsidP="00DD11B9">
      <w:pPr>
        <w:pStyle w:val="Heading1"/>
        <w:spacing w:before="120" w:after="120" w:line="276" w:lineRule="auto"/>
        <w:rPr>
          <w:rFonts w:eastAsiaTheme="minorEastAsia"/>
          <w:color w:val="auto"/>
          <w:lang w:val="ka-GE"/>
        </w:rPr>
      </w:pPr>
      <w:bookmarkStart w:id="0" w:name="_Toc15040583"/>
      <w:r w:rsidRPr="00DD11B9">
        <w:rPr>
          <w:rFonts w:eastAsiaTheme="minorEastAsia"/>
          <w:color w:val="auto"/>
          <w:lang w:val="ka-GE"/>
        </w:rPr>
        <w:t>მოქმედების სფერო - ქალთა ეკონომიკური გაძლიერება</w:t>
      </w:r>
      <w:bookmarkEnd w:id="0"/>
    </w:p>
    <w:p w:rsidR="00DD11B9" w:rsidRPr="00DD11B9" w:rsidRDefault="00DD11B9" w:rsidP="00DD11B9">
      <w:pPr>
        <w:pStyle w:val="Heading2"/>
        <w:spacing w:before="120" w:after="120" w:line="276" w:lineRule="auto"/>
        <w:rPr>
          <w:rStyle w:val="Heading1Char"/>
          <w:color w:val="auto"/>
          <w:sz w:val="26"/>
          <w:szCs w:val="26"/>
          <w:lang w:val="ka-GE"/>
        </w:rPr>
      </w:pPr>
      <w:bookmarkStart w:id="1" w:name="_Toc15040584"/>
      <w:r w:rsidRPr="00DD11B9">
        <w:rPr>
          <w:rStyle w:val="Heading1Char"/>
          <w:color w:val="auto"/>
          <w:sz w:val="26"/>
          <w:szCs w:val="26"/>
          <w:lang w:val="ka-GE"/>
        </w:rPr>
        <w:t>მიზანი:  12.6  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</w:t>
      </w:r>
      <w:bookmarkEnd w:id="1"/>
    </w:p>
    <w:p w:rsidR="00DD11B9" w:rsidRPr="00DD11B9" w:rsidRDefault="00DD11B9" w:rsidP="00DD11B9">
      <w:pPr>
        <w:pStyle w:val="Heading3"/>
        <w:spacing w:before="120" w:after="120" w:line="276" w:lineRule="auto"/>
        <w:rPr>
          <w:lang w:val="ka-GE"/>
        </w:rPr>
      </w:pPr>
      <w:r w:rsidRPr="00DD11B9">
        <w:rPr>
          <w:lang w:val="ka-GE"/>
        </w:rPr>
        <w:t>ამოცანა: 12.6.1 დასაქმების თანაბარი შესაძლებლობების უზრუნველყოფა</w:t>
      </w:r>
    </w:p>
    <w:p w:rsidR="00DD11B9" w:rsidRPr="00DD11B9" w:rsidRDefault="00DD11B9" w:rsidP="00DD11B9">
      <w:pPr>
        <w:spacing w:before="120" w:after="120" w:line="276" w:lineRule="auto"/>
        <w:rPr>
          <w:b/>
          <w:lang w:val="ka-GE"/>
        </w:rPr>
      </w:pPr>
      <w:r w:rsidRPr="00DD11B9">
        <w:rPr>
          <w:b/>
          <w:lang w:val="ka-GE"/>
        </w:rPr>
        <w:t>ამოცანის ინდიკატორი:  შრომის ბაზრის აქტიური პოლიტიკის სტრატეგიასა და სამოქმედო გეგმაში გენდერული კრიტერიუმები ინტეგრირებულია; საჯარო სამსახურში ადამიანური რესურსების მართვის სახელმძღვანელოს გენდერული მეინსტრიმინგი და გენდერზე პასუხისმგებელი პირების სამუშაო აღწერილობების დამუშავება განხორციელებულია; შესაბამისი დროებითი სპეციალური ღონისძიებები შემუშავებულია; ადამიანური რესუსრების მართვაზე პასუხისმგებელ პირთა შესაძლებლობები გაძლიერებულია</w:t>
      </w:r>
    </w:p>
    <w:p w:rsidR="00DD11B9" w:rsidRPr="00DD11B9" w:rsidRDefault="00DD11B9" w:rsidP="00DD11B9">
      <w:pPr>
        <w:spacing w:before="120" w:after="120" w:line="276" w:lineRule="auto"/>
        <w:rPr>
          <w:lang w:val="ka-GE"/>
        </w:rPr>
      </w:pPr>
      <w:r w:rsidRPr="00DD11B9">
        <w:rPr>
          <w:lang w:val="ka-GE"/>
        </w:rPr>
        <w:t>ამოცანის შესრულების სტატუსი: დაწყებულია შესრულება</w:t>
      </w:r>
    </w:p>
    <w:p w:rsidR="00DD11B9" w:rsidRPr="00DD11B9" w:rsidRDefault="00DD11B9" w:rsidP="00DD11B9">
      <w:pPr>
        <w:spacing w:before="120" w:after="120" w:line="276" w:lineRule="auto"/>
        <w:ind w:left="567"/>
        <w:rPr>
          <w:i/>
          <w:u w:val="single"/>
          <w:lang w:val="ka-GE"/>
        </w:rPr>
      </w:pPr>
      <w:r w:rsidRPr="00DD11B9">
        <w:rPr>
          <w:i/>
          <w:u w:val="single"/>
          <w:lang w:val="ka-GE"/>
        </w:rPr>
        <w:t>საქმიანობა: 12.6.1.1. შრომის ბაზრის აქტიური პოლიტიკის სტრატეგიისა და მისი განხორციელების სამოქმედო გეგმის გენდერული მეინსტრიმინგი</w:t>
      </w:r>
    </w:p>
    <w:p w:rsidR="00DD11B9" w:rsidRPr="00DD11B9" w:rsidRDefault="00DD11B9" w:rsidP="00DD11B9">
      <w:pPr>
        <w:spacing w:before="120" w:after="120" w:line="276" w:lineRule="auto"/>
        <w:ind w:left="567"/>
        <w:rPr>
          <w:i/>
          <w:lang w:val="ka-GE"/>
        </w:rPr>
      </w:pPr>
      <w:r w:rsidRPr="00DD11B9">
        <w:rPr>
          <w:i/>
          <w:lang w:val="ka-GE"/>
        </w:rPr>
        <w:t>პასუხისმგებელი უწყება: შრომის, ჯანმრთელობისა და სოციალური დაცვის სამინისტრო</w:t>
      </w:r>
    </w:p>
    <w:p w:rsidR="00DD11B9" w:rsidRPr="00DD11B9" w:rsidRDefault="00DD11B9" w:rsidP="00DD11B9">
      <w:pPr>
        <w:spacing w:before="120" w:after="120" w:line="276" w:lineRule="auto"/>
        <w:rPr>
          <w:rStyle w:val="PlaceholderText"/>
          <w:color w:val="auto"/>
          <w:lang w:val="ka-GE"/>
        </w:rPr>
      </w:pPr>
      <w:r w:rsidRPr="00DD11B9">
        <w:rPr>
          <w:rStyle w:val="PlaceholderText"/>
          <w:rFonts w:cs="Helvetica"/>
          <w:color w:val="auto"/>
          <w:lang w:val="ka-GE"/>
        </w:rPr>
        <w:t>საქართველოს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მთავრობა</w:t>
      </w:r>
      <w:r w:rsidRPr="00DD11B9">
        <w:rPr>
          <w:rStyle w:val="PlaceholderText"/>
          <w:color w:val="auto"/>
          <w:lang w:val="ka-GE"/>
        </w:rPr>
        <w:t xml:space="preserve"> 2015 </w:t>
      </w:r>
      <w:r w:rsidRPr="00DD11B9">
        <w:rPr>
          <w:rStyle w:val="PlaceholderText"/>
          <w:rFonts w:cs="Helvetica"/>
          <w:color w:val="auto"/>
          <w:lang w:val="ka-GE"/>
        </w:rPr>
        <w:t>წლიდან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ახორციელებს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შრომის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ბაზრის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აქტიურ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პოლიტიკას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კვალიფიკაციის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ამაღლების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სახელმწიფო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პროგრამების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მეშვეობით</w:t>
      </w:r>
      <w:r w:rsidRPr="00DD11B9">
        <w:rPr>
          <w:rStyle w:val="PlaceholderText"/>
          <w:color w:val="auto"/>
          <w:lang w:val="ka-GE"/>
        </w:rPr>
        <w:t>.</w:t>
      </w:r>
      <w:r w:rsidRPr="00DD11B9">
        <w:rPr>
          <w:rStyle w:val="PlaceholderText"/>
          <w:color w:val="auto"/>
          <w:lang w:val="ka-GE"/>
        </w:rPr>
        <w:br/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მაძიებელთა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პროფესიული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მომზადება</w:t>
      </w:r>
      <w:r w:rsidRPr="00DD11B9">
        <w:rPr>
          <w:rStyle w:val="PlaceholderText"/>
          <w:color w:val="auto"/>
          <w:lang w:val="ka-GE"/>
        </w:rPr>
        <w:t>-</w:t>
      </w:r>
      <w:r w:rsidRPr="00DD11B9">
        <w:rPr>
          <w:rStyle w:val="PlaceholderText"/>
          <w:rFonts w:cs="Helvetica"/>
          <w:color w:val="auto"/>
          <w:lang w:val="ka-GE"/>
        </w:rPr>
        <w:t>გადამზადების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კვალიფიკაციის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ამაღლების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სახელმწიფო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პროგრამის</w:t>
      </w:r>
      <w:r w:rsidRPr="00DD11B9">
        <w:rPr>
          <w:rStyle w:val="PlaceholderText"/>
          <w:color w:val="auto"/>
          <w:lang w:val="ka-GE"/>
        </w:rPr>
        <w:t xml:space="preserve">  </w:t>
      </w:r>
      <w:r w:rsidRPr="00DD11B9">
        <w:rPr>
          <w:rStyle w:val="PlaceholderText"/>
          <w:rFonts w:cs="Helvetica"/>
          <w:color w:val="auto"/>
          <w:lang w:val="ka-GE"/>
        </w:rPr>
        <w:t>მიზანია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შრომის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ბაზრის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მოთხოვნად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პროფესიებში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მაძიებელთა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პროფესიული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მომზადება</w:t>
      </w:r>
      <w:r w:rsidRPr="00DD11B9">
        <w:rPr>
          <w:rStyle w:val="PlaceholderText"/>
          <w:color w:val="auto"/>
          <w:lang w:val="ka-GE"/>
        </w:rPr>
        <w:t>-</w:t>
      </w:r>
      <w:r w:rsidRPr="00DD11B9">
        <w:rPr>
          <w:rStyle w:val="PlaceholderText"/>
          <w:rFonts w:cs="Helvetica"/>
          <w:color w:val="auto"/>
          <w:lang w:val="ka-GE"/>
        </w:rPr>
        <w:t>გადამზადებით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>/</w:t>
      </w:r>
      <w:r w:rsidRPr="00DD11B9">
        <w:rPr>
          <w:rStyle w:val="PlaceholderText"/>
          <w:rFonts w:cs="Helvetica"/>
          <w:color w:val="auto"/>
          <w:lang w:val="ka-GE"/>
        </w:rPr>
        <w:t>ან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სამუშაო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ადგილებზე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შემდგომი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სტაჟირებით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მათი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კონკურენტუნარიანობის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ამაღლება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ამ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გზით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მაძიებელთა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ხელშეწყობა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აღსანიშნავია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რომ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სახელმწიფო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პროგრამაში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მონაწილეობის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აუცილებელი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პირობაა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მაძიებლის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მიერ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ზოგადი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განათლების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საბაზო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საფეხურის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დაძლევის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დამადასტურებელი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დოკუმენტის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ქონა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აღნიშნული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პირობა</w:t>
      </w:r>
      <w:r w:rsidRPr="00DD11B9">
        <w:rPr>
          <w:rStyle w:val="PlaceholderText"/>
          <w:color w:val="auto"/>
          <w:lang w:val="ka-GE"/>
        </w:rPr>
        <w:t>/</w:t>
      </w:r>
      <w:r w:rsidRPr="00DD11B9">
        <w:rPr>
          <w:rStyle w:val="PlaceholderText"/>
          <w:rFonts w:cs="Helvetica"/>
          <w:color w:val="auto"/>
          <w:lang w:val="ka-GE"/>
        </w:rPr>
        <w:t>შეზღუდვა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ვრცელდება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ქალებზე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რომელთათვისაც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ზოგადი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განათლების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საბაზო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საფეხურის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დასრულება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შეუძლებელი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გახდა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ადრეული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ქორწინების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გამო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ხოლო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სხვა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თანაბარ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პირობებში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არსებობისას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უპირატესობა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ენიჭებათ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ქალებს</w:t>
      </w:r>
      <w:r w:rsidRPr="00DD11B9">
        <w:rPr>
          <w:rStyle w:val="PlaceholderText"/>
          <w:color w:val="auto"/>
          <w:lang w:val="ka-GE"/>
        </w:rPr>
        <w:t xml:space="preserve">. </w:t>
      </w:r>
    </w:p>
    <w:p w:rsidR="00DD11B9" w:rsidRPr="00DD11B9" w:rsidRDefault="00DD11B9" w:rsidP="00DD11B9">
      <w:pPr>
        <w:spacing w:before="120" w:after="120" w:line="276" w:lineRule="auto"/>
        <w:rPr>
          <w:rStyle w:val="PlaceholderText"/>
          <w:color w:val="auto"/>
          <w:lang w:val="ka-GE"/>
        </w:rPr>
      </w:pPr>
      <w:r w:rsidRPr="00DD11B9">
        <w:rPr>
          <w:rStyle w:val="PlaceholderText"/>
          <w:color w:val="auto"/>
          <w:lang w:val="ka-GE"/>
        </w:rPr>
        <w:t xml:space="preserve">2018 </w:t>
      </w:r>
      <w:r w:rsidRPr="00DD11B9">
        <w:rPr>
          <w:rStyle w:val="PlaceholderText"/>
          <w:rFonts w:cs="Helvetica"/>
          <w:color w:val="auto"/>
          <w:lang w:val="ka-GE"/>
        </w:rPr>
        <w:t>წლის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პროგრამის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ფარგლებში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კვალიფიკაციის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ამაღლების</w:t>
      </w:r>
      <w:r w:rsidRPr="00DD11B9">
        <w:rPr>
          <w:rStyle w:val="PlaceholderText"/>
          <w:color w:val="auto"/>
          <w:lang w:val="ka-GE"/>
        </w:rPr>
        <w:t xml:space="preserve"> (</w:t>
      </w:r>
      <w:r w:rsidRPr="00DD11B9">
        <w:rPr>
          <w:rStyle w:val="PlaceholderText"/>
          <w:rFonts w:cs="Helvetica"/>
          <w:color w:val="auto"/>
          <w:lang w:val="ka-GE"/>
        </w:rPr>
        <w:t>სტაჟირების</w:t>
      </w:r>
      <w:r w:rsidRPr="00DD11B9">
        <w:rPr>
          <w:rStyle w:val="PlaceholderText"/>
          <w:color w:val="auto"/>
          <w:lang w:val="ka-GE"/>
        </w:rPr>
        <w:t xml:space="preserve">) </w:t>
      </w:r>
      <w:r w:rsidRPr="00DD11B9">
        <w:rPr>
          <w:rStyle w:val="PlaceholderText"/>
          <w:rFonts w:cs="Helvetica"/>
          <w:color w:val="auto"/>
          <w:lang w:val="ka-GE"/>
        </w:rPr>
        <w:t>კომპონენტის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ფარგლებში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სტაჟიორად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დარეგისტრირდა</w:t>
      </w:r>
      <w:r w:rsidRPr="00DD11B9">
        <w:rPr>
          <w:rStyle w:val="PlaceholderText"/>
          <w:color w:val="auto"/>
          <w:lang w:val="ka-GE"/>
        </w:rPr>
        <w:t xml:space="preserve"> 188 </w:t>
      </w:r>
      <w:r w:rsidRPr="00DD11B9">
        <w:rPr>
          <w:rStyle w:val="PlaceholderText"/>
          <w:rFonts w:cs="Helvetica"/>
          <w:color w:val="auto"/>
          <w:lang w:val="ka-GE"/>
        </w:rPr>
        <w:t>მოსარგებლე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ჩართული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სტაჟიორებიდან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პროგრამის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ფარგლებში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დასაქმდა</w:t>
      </w:r>
      <w:r w:rsidRPr="00DD11B9">
        <w:rPr>
          <w:rStyle w:val="PlaceholderText"/>
          <w:color w:val="auto"/>
          <w:lang w:val="ka-GE"/>
        </w:rPr>
        <w:t xml:space="preserve"> 79 </w:t>
      </w:r>
      <w:r w:rsidRPr="00DD11B9">
        <w:rPr>
          <w:rStyle w:val="PlaceholderText"/>
          <w:rFonts w:cs="Helvetica"/>
          <w:color w:val="auto"/>
          <w:lang w:val="ka-GE"/>
        </w:rPr>
        <w:t>მოსარგებლე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- 50 (64.10%).</w:t>
      </w:r>
      <w:r w:rsidRPr="00DD11B9">
        <w:rPr>
          <w:rStyle w:val="PlaceholderText"/>
          <w:color w:val="auto"/>
          <w:lang w:val="ka-GE"/>
        </w:rPr>
        <w:br/>
      </w:r>
      <w:r w:rsidRPr="00DD11B9">
        <w:rPr>
          <w:rStyle w:val="PlaceholderText"/>
          <w:rFonts w:cs="Helvetica"/>
          <w:color w:val="auto"/>
          <w:lang w:val="ka-GE"/>
        </w:rPr>
        <w:t>კვალიფიკაციის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ამაღლების</w:t>
      </w:r>
      <w:r w:rsidRPr="00DD11B9">
        <w:rPr>
          <w:rStyle w:val="PlaceholderText"/>
          <w:color w:val="auto"/>
          <w:lang w:val="ka-GE"/>
        </w:rPr>
        <w:t xml:space="preserve"> (</w:t>
      </w:r>
      <w:r w:rsidRPr="00DD11B9">
        <w:rPr>
          <w:rStyle w:val="PlaceholderText"/>
          <w:rFonts w:cs="Helvetica"/>
          <w:color w:val="auto"/>
          <w:lang w:val="ka-GE"/>
        </w:rPr>
        <w:t>მომზადების</w:t>
      </w:r>
      <w:r w:rsidRPr="00DD11B9">
        <w:rPr>
          <w:rStyle w:val="PlaceholderText"/>
          <w:color w:val="auto"/>
          <w:lang w:val="ka-GE"/>
        </w:rPr>
        <w:t xml:space="preserve">) </w:t>
      </w:r>
      <w:r w:rsidRPr="00DD11B9">
        <w:rPr>
          <w:rStyle w:val="PlaceholderText"/>
          <w:rFonts w:cs="Helvetica"/>
          <w:color w:val="auto"/>
          <w:lang w:val="ka-GE"/>
        </w:rPr>
        <w:t>კომპონენტის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ფარგლებში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მოსარგებლედ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ჩაერთო</w:t>
      </w:r>
      <w:r w:rsidRPr="00DD11B9">
        <w:rPr>
          <w:rStyle w:val="PlaceholderText"/>
          <w:color w:val="auto"/>
          <w:lang w:val="ka-GE"/>
        </w:rPr>
        <w:t xml:space="preserve"> 2871 </w:t>
      </w:r>
      <w:r w:rsidRPr="00DD11B9">
        <w:rPr>
          <w:rStyle w:val="PlaceholderText"/>
          <w:rFonts w:cs="Helvetica"/>
          <w:color w:val="auto"/>
          <w:lang w:val="ka-GE"/>
        </w:rPr>
        <w:t>ადამიანი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1969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ხოლო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კურსი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დაასრულა</w:t>
      </w:r>
      <w:r w:rsidRPr="00DD11B9">
        <w:rPr>
          <w:rStyle w:val="PlaceholderText"/>
          <w:color w:val="auto"/>
          <w:lang w:val="ka-GE"/>
        </w:rPr>
        <w:t xml:space="preserve"> 2574 </w:t>
      </w:r>
      <w:r w:rsidRPr="00DD11B9">
        <w:rPr>
          <w:rStyle w:val="PlaceholderText"/>
          <w:rFonts w:cs="Helvetica"/>
          <w:color w:val="auto"/>
          <w:lang w:val="ka-GE"/>
        </w:rPr>
        <w:t>მოსარგებლემ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1779 </w:t>
      </w:r>
      <w:r w:rsidRPr="00DD11B9">
        <w:rPr>
          <w:rStyle w:val="PlaceholderText"/>
          <w:rFonts w:cs="Helvetica"/>
          <w:color w:val="auto"/>
          <w:lang w:val="ka-GE"/>
        </w:rPr>
        <w:t>ქალმა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შედეგად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დასაქმდა</w:t>
      </w:r>
      <w:r w:rsidRPr="00DD11B9">
        <w:rPr>
          <w:rStyle w:val="PlaceholderText"/>
          <w:color w:val="auto"/>
          <w:lang w:val="ka-GE"/>
        </w:rPr>
        <w:t xml:space="preserve"> 514 </w:t>
      </w:r>
      <w:r w:rsidRPr="00DD11B9">
        <w:rPr>
          <w:rStyle w:val="PlaceholderText"/>
          <w:rFonts w:cs="Helvetica"/>
          <w:color w:val="auto"/>
          <w:lang w:val="ka-GE"/>
        </w:rPr>
        <w:t>მოსარგებლე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298 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>.</w:t>
      </w:r>
    </w:p>
    <w:p w:rsidR="00DD11B9" w:rsidRPr="00DD11B9" w:rsidRDefault="00DD11B9" w:rsidP="00DD11B9">
      <w:pPr>
        <w:spacing w:before="120" w:after="120" w:line="276" w:lineRule="auto"/>
        <w:rPr>
          <w:rStyle w:val="PlaceholderText"/>
          <w:color w:val="auto"/>
          <w:lang w:val="ka-GE"/>
        </w:rPr>
      </w:pPr>
      <w:r w:rsidRPr="00DD11B9">
        <w:rPr>
          <w:rStyle w:val="PlaceholderText"/>
          <w:rFonts w:cs="Helvetica"/>
          <w:color w:val="auto"/>
          <w:lang w:val="ka-GE"/>
        </w:rPr>
        <w:t>დასაქმების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ხელშეწყობის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მომსახურებათა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განვითარების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სახელმწიფო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პროგრამის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შედეგები</w:t>
      </w:r>
      <w:r w:rsidRPr="00DD11B9">
        <w:rPr>
          <w:rStyle w:val="PlaceholderText"/>
          <w:color w:val="auto"/>
          <w:lang w:val="ka-GE"/>
        </w:rPr>
        <w:t>:</w:t>
      </w:r>
    </w:p>
    <w:p w:rsidR="00DD11B9" w:rsidRPr="00DD11B9" w:rsidRDefault="00DD11B9" w:rsidP="00DD11B9">
      <w:pPr>
        <w:pStyle w:val="ListParagraph"/>
        <w:numPr>
          <w:ilvl w:val="0"/>
          <w:numId w:val="1"/>
        </w:numPr>
        <w:spacing w:before="120" w:after="120"/>
        <w:ind w:left="567"/>
        <w:contextualSpacing w:val="0"/>
        <w:jc w:val="both"/>
        <w:rPr>
          <w:rStyle w:val="PlaceholderText"/>
          <w:rFonts w:eastAsiaTheme="minorEastAsia"/>
          <w:color w:val="auto"/>
          <w:kern w:val="2"/>
          <w:lang w:val="ka-GE" w:eastAsia="zh-CN"/>
        </w:rPr>
      </w:pPr>
      <w:r w:rsidRPr="00DD11B9">
        <w:rPr>
          <w:rStyle w:val="PlaceholderText"/>
          <w:color w:val="auto"/>
          <w:lang w:val="ka-GE"/>
        </w:rPr>
        <w:lastRenderedPageBreak/>
        <w:t xml:space="preserve">2018 </w:t>
      </w:r>
      <w:r w:rsidRPr="00DD11B9">
        <w:rPr>
          <w:rStyle w:val="PlaceholderText"/>
          <w:rFonts w:cs="Helvetica"/>
          <w:color w:val="auto"/>
          <w:lang w:val="ka-GE"/>
        </w:rPr>
        <w:t>წელს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შრომის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ბაზრის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მართვის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საინფორმაციო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სისტემაში</w:t>
      </w:r>
      <w:r w:rsidRPr="00DD11B9">
        <w:rPr>
          <w:rStyle w:val="PlaceholderText"/>
          <w:color w:val="auto"/>
          <w:lang w:val="ka-GE"/>
        </w:rPr>
        <w:t xml:space="preserve"> - www.worknet.gov.ge-</w:t>
      </w:r>
      <w:r w:rsidRPr="00DD11B9">
        <w:rPr>
          <w:rStyle w:val="PlaceholderText"/>
          <w:rFonts w:cs="Helvetica"/>
          <w:color w:val="auto"/>
          <w:lang w:val="ka-GE"/>
        </w:rPr>
        <w:t>ზე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სულ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დარეგისტრირებულია</w:t>
      </w:r>
      <w:r w:rsidRPr="00DD11B9">
        <w:rPr>
          <w:rStyle w:val="PlaceholderText"/>
          <w:color w:val="auto"/>
          <w:lang w:val="ka-GE"/>
        </w:rPr>
        <w:t xml:space="preserve"> 229 555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მაძიებელი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მათგან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აქტიური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მაძიებელია</w:t>
      </w:r>
      <w:r w:rsidRPr="00DD11B9">
        <w:rPr>
          <w:rStyle w:val="PlaceholderText"/>
          <w:color w:val="auto"/>
          <w:lang w:val="ka-GE"/>
        </w:rPr>
        <w:t xml:space="preserve"> - 194 296 (</w:t>
      </w:r>
      <w:r w:rsidRPr="00DD11B9">
        <w:rPr>
          <w:rStyle w:val="PlaceholderText"/>
          <w:rFonts w:cs="Helvetica"/>
          <w:color w:val="auto"/>
          <w:lang w:val="ka-GE"/>
        </w:rPr>
        <w:t>აქტიურობის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სტატუსს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განსაზღვრავს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მაძიებელი</w:t>
      </w:r>
      <w:r w:rsidRPr="00DD11B9">
        <w:rPr>
          <w:rStyle w:val="PlaceholderText"/>
          <w:color w:val="auto"/>
          <w:lang w:val="ka-GE"/>
        </w:rPr>
        <w:t xml:space="preserve">). </w:t>
      </w:r>
      <w:r w:rsidRPr="00DD11B9">
        <w:rPr>
          <w:rStyle w:val="PlaceholderText"/>
          <w:rFonts w:cs="Helvetica"/>
          <w:color w:val="auto"/>
          <w:lang w:val="ka-GE"/>
        </w:rPr>
        <w:t>აქედან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- 109 223; </w:t>
      </w:r>
    </w:p>
    <w:p w:rsidR="00DD11B9" w:rsidRPr="00DD11B9" w:rsidRDefault="00DD11B9" w:rsidP="00DD11B9">
      <w:pPr>
        <w:pStyle w:val="ListParagraph"/>
        <w:numPr>
          <w:ilvl w:val="0"/>
          <w:numId w:val="1"/>
        </w:numPr>
        <w:spacing w:before="120" w:after="120"/>
        <w:ind w:left="567"/>
        <w:contextualSpacing w:val="0"/>
        <w:jc w:val="both"/>
        <w:rPr>
          <w:rStyle w:val="PlaceholderText"/>
          <w:rFonts w:eastAsiaTheme="minorEastAsia"/>
          <w:color w:val="auto"/>
          <w:kern w:val="2"/>
          <w:lang w:val="ka-GE" w:eastAsia="zh-CN"/>
        </w:rPr>
      </w:pPr>
      <w:r w:rsidRPr="00DD11B9">
        <w:rPr>
          <w:rStyle w:val="PlaceholderText"/>
          <w:color w:val="auto"/>
          <w:lang w:val="ka-GE"/>
        </w:rPr>
        <w:t>„</w:t>
      </w:r>
      <w:r w:rsidRPr="00DD11B9">
        <w:rPr>
          <w:rStyle w:val="PlaceholderText"/>
          <w:rFonts w:cs="Helvetica"/>
          <w:color w:val="auto"/>
          <w:lang w:val="ka-GE"/>
        </w:rPr>
        <w:t>შრომის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ბაზარზე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ქცევის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წესების</w:t>
      </w:r>
      <w:r w:rsidRPr="00DD11B9">
        <w:rPr>
          <w:rStyle w:val="PlaceholderText"/>
          <w:color w:val="auto"/>
          <w:lang w:val="ka-GE"/>
        </w:rPr>
        <w:t xml:space="preserve">“ </w:t>
      </w:r>
      <w:r w:rsidRPr="00DD11B9">
        <w:rPr>
          <w:rStyle w:val="PlaceholderText"/>
          <w:rFonts w:cs="Helvetica"/>
          <w:color w:val="auto"/>
          <w:lang w:val="ka-GE"/>
        </w:rPr>
        <w:t>გაცნობის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მიზნით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სსიპ</w:t>
      </w:r>
      <w:r w:rsidRPr="00DD11B9">
        <w:rPr>
          <w:rStyle w:val="PlaceholderText"/>
          <w:color w:val="auto"/>
          <w:lang w:val="ka-GE"/>
        </w:rPr>
        <w:t xml:space="preserve"> - </w:t>
      </w:r>
      <w:r w:rsidRPr="00DD11B9">
        <w:rPr>
          <w:rStyle w:val="PlaceholderText"/>
          <w:rFonts w:cs="Helvetica"/>
          <w:color w:val="auto"/>
          <w:lang w:val="ka-GE"/>
        </w:rPr>
        <w:t>სოციალური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მომსახურების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სააგენტოს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რაიონულ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განყოფილებებში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მაძიებლებს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ჩაუტარდათ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ინდივიდუალური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ჯგუფური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ზოგადი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კონსულტირებები</w:t>
      </w:r>
      <w:r w:rsidRPr="00DD11B9">
        <w:rPr>
          <w:rStyle w:val="PlaceholderText"/>
          <w:color w:val="auto"/>
          <w:lang w:val="ka-GE"/>
        </w:rPr>
        <w:t xml:space="preserve">. 2018 </w:t>
      </w:r>
      <w:r w:rsidRPr="00DD11B9">
        <w:rPr>
          <w:rStyle w:val="PlaceholderText"/>
          <w:rFonts w:cs="Helvetica"/>
          <w:color w:val="auto"/>
          <w:lang w:val="ka-GE"/>
        </w:rPr>
        <w:t>წელს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სააგენტოს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რაიონულ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განყოფილებებში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ჯგუფურ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კონსულტაციებში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მონაწილეობა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მიიღო</w:t>
      </w:r>
      <w:r w:rsidRPr="00DD11B9">
        <w:rPr>
          <w:rStyle w:val="PlaceholderText"/>
          <w:color w:val="auto"/>
          <w:lang w:val="ka-GE"/>
        </w:rPr>
        <w:t xml:space="preserve"> 1 744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მაძიებელმა</w:t>
      </w:r>
      <w:r w:rsidRPr="00DD11B9">
        <w:rPr>
          <w:rStyle w:val="PlaceholderText"/>
          <w:color w:val="auto"/>
          <w:lang w:val="ka-GE"/>
        </w:rPr>
        <w:t xml:space="preserve">. (5 - </w:t>
      </w:r>
      <w:r w:rsidRPr="00DD11B9">
        <w:rPr>
          <w:rStyle w:val="PlaceholderText"/>
          <w:rFonts w:cs="Helvetica"/>
          <w:color w:val="auto"/>
          <w:lang w:val="ka-GE"/>
        </w:rPr>
        <w:t>თბილისის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საქალაქო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სერვის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ცენტრი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61 - </w:t>
      </w:r>
      <w:r w:rsidRPr="00DD11B9">
        <w:rPr>
          <w:rStyle w:val="PlaceholderText"/>
          <w:rFonts w:cs="Helvetica"/>
          <w:color w:val="auto"/>
          <w:lang w:val="ka-GE"/>
        </w:rPr>
        <w:t>რეგიონის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სერვის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ცენტრები</w:t>
      </w:r>
      <w:r w:rsidRPr="00DD11B9">
        <w:rPr>
          <w:rStyle w:val="PlaceholderText"/>
          <w:color w:val="auto"/>
          <w:lang w:val="ka-GE"/>
        </w:rPr>
        <w:t xml:space="preserve">).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- 1 168.  </w:t>
      </w:r>
      <w:r w:rsidRPr="00DD11B9">
        <w:rPr>
          <w:rStyle w:val="PlaceholderText"/>
          <w:rFonts w:cs="Helvetica"/>
          <w:color w:val="auto"/>
          <w:lang w:val="ka-GE"/>
        </w:rPr>
        <w:t>ინდივიდუალური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კონსულტირება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გაიარა</w:t>
      </w:r>
      <w:r w:rsidRPr="00DD11B9">
        <w:rPr>
          <w:rStyle w:val="PlaceholderText"/>
          <w:color w:val="auto"/>
          <w:lang w:val="ka-GE"/>
        </w:rPr>
        <w:t xml:space="preserve"> 16 275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მაძიებელმა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- 9 266 (</w:t>
      </w:r>
      <w:r w:rsidRPr="00DD11B9">
        <w:rPr>
          <w:rStyle w:val="PlaceholderText"/>
          <w:rFonts w:cs="Helvetica"/>
          <w:color w:val="auto"/>
          <w:lang w:val="ka-GE"/>
        </w:rPr>
        <w:t>აქტივობა</w:t>
      </w:r>
      <w:r w:rsidRPr="00DD11B9">
        <w:rPr>
          <w:rStyle w:val="PlaceholderText"/>
          <w:color w:val="auto"/>
          <w:lang w:val="ka-GE"/>
        </w:rPr>
        <w:t xml:space="preserve">- </w:t>
      </w:r>
      <w:r w:rsidRPr="00DD11B9">
        <w:rPr>
          <w:rStyle w:val="PlaceholderText"/>
          <w:rFonts w:cs="Helvetica"/>
          <w:color w:val="auto"/>
          <w:lang w:val="ka-GE"/>
        </w:rPr>
        <w:t>შრომის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ბაზარზე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ინდივიდუალური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ჯგუფური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კონსულტირების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გაწევა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მუნიციპალურ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დონეზე</w:t>
      </w:r>
      <w:r w:rsidRPr="00DD11B9">
        <w:rPr>
          <w:rStyle w:val="PlaceholderText"/>
          <w:color w:val="auto"/>
          <w:lang w:val="ka-GE"/>
        </w:rPr>
        <w:t>);</w:t>
      </w:r>
    </w:p>
    <w:p w:rsidR="00DD11B9" w:rsidRPr="00DD11B9" w:rsidRDefault="00DD11B9" w:rsidP="00DD11B9">
      <w:pPr>
        <w:pStyle w:val="ListParagraph"/>
        <w:numPr>
          <w:ilvl w:val="0"/>
          <w:numId w:val="1"/>
        </w:numPr>
        <w:spacing w:before="120" w:after="120"/>
        <w:ind w:left="567"/>
        <w:contextualSpacing w:val="0"/>
        <w:jc w:val="both"/>
        <w:rPr>
          <w:rStyle w:val="PlaceholderText"/>
          <w:rFonts w:eastAsiaTheme="minorEastAsia"/>
          <w:color w:val="auto"/>
          <w:kern w:val="2"/>
          <w:lang w:val="ka-GE" w:eastAsia="zh-CN"/>
        </w:rPr>
      </w:pPr>
      <w:r w:rsidRPr="00DD11B9">
        <w:rPr>
          <w:rStyle w:val="PlaceholderText"/>
          <w:rFonts w:cs="Helvetica"/>
          <w:color w:val="auto"/>
          <w:lang w:val="ka-GE"/>
        </w:rPr>
        <w:t>საშუამავლო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მომსახურების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გაწევის</w:t>
      </w:r>
      <w:r w:rsidRPr="00DD11B9">
        <w:rPr>
          <w:rStyle w:val="PlaceholderText"/>
          <w:color w:val="auto"/>
          <w:lang w:val="ka-GE"/>
        </w:rPr>
        <w:t xml:space="preserve"> (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მაძიებელთა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შერჩევის</w:t>
      </w:r>
      <w:r w:rsidRPr="00DD11B9">
        <w:rPr>
          <w:rStyle w:val="PlaceholderText"/>
          <w:color w:val="auto"/>
          <w:lang w:val="ka-GE"/>
        </w:rPr>
        <w:t xml:space="preserve">) </w:t>
      </w:r>
      <w:r w:rsidRPr="00DD11B9">
        <w:rPr>
          <w:rStyle w:val="PlaceholderText"/>
          <w:rFonts w:cs="Helvetica"/>
          <w:color w:val="auto"/>
          <w:lang w:val="ka-GE"/>
        </w:rPr>
        <w:t>მიზნით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დამსაქმებლების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მიერ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წარმოდგენილი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იქნა</w:t>
      </w:r>
      <w:r w:rsidRPr="00DD11B9">
        <w:rPr>
          <w:rStyle w:val="PlaceholderText"/>
          <w:color w:val="auto"/>
          <w:lang w:val="ka-GE"/>
        </w:rPr>
        <w:t xml:space="preserve"> 8 932 </w:t>
      </w:r>
      <w:r w:rsidRPr="00DD11B9">
        <w:rPr>
          <w:rStyle w:val="PlaceholderText"/>
          <w:rFonts w:cs="Helvetica"/>
          <w:color w:val="auto"/>
          <w:lang w:val="ka-GE"/>
        </w:rPr>
        <w:t>ვაკანტური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სამუშაო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ადგილი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ვაკანსიების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შესახებ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ინფორმაცია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მიეწოდა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სისტემაში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რეგისტრირებულ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მაძიებლებს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ვაკანსიების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ფარგლებში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შეირჩა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დამსაქმებლებთან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გაიგზავნა</w:t>
      </w:r>
      <w:r w:rsidRPr="00DD11B9">
        <w:rPr>
          <w:rStyle w:val="PlaceholderText"/>
          <w:color w:val="auto"/>
          <w:lang w:val="ka-GE"/>
        </w:rPr>
        <w:t xml:space="preserve"> 3 492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მაძიებელი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- 1 728. </w:t>
      </w:r>
      <w:r w:rsidRPr="00DD11B9">
        <w:rPr>
          <w:rStyle w:val="PlaceholderText"/>
          <w:rFonts w:cs="Helvetica"/>
          <w:color w:val="auto"/>
          <w:lang w:val="ka-GE"/>
        </w:rPr>
        <w:t>საშუამავლო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მომსახურების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ფარგლებში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დასაქმდა</w:t>
      </w:r>
      <w:r w:rsidRPr="00DD11B9">
        <w:rPr>
          <w:rStyle w:val="PlaceholderText"/>
          <w:color w:val="auto"/>
          <w:lang w:val="ka-GE"/>
        </w:rPr>
        <w:t xml:space="preserve"> 483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- 284;</w:t>
      </w:r>
    </w:p>
    <w:p w:rsidR="00DD11B9" w:rsidRPr="00DD11B9" w:rsidRDefault="00DD11B9" w:rsidP="00DD11B9">
      <w:pPr>
        <w:pStyle w:val="ListParagraph"/>
        <w:numPr>
          <w:ilvl w:val="0"/>
          <w:numId w:val="1"/>
        </w:numPr>
        <w:spacing w:before="120" w:after="120"/>
        <w:ind w:left="567"/>
        <w:contextualSpacing w:val="0"/>
        <w:jc w:val="both"/>
        <w:rPr>
          <w:rStyle w:val="PlaceholderText"/>
          <w:rFonts w:eastAsiaTheme="minorEastAsia"/>
          <w:color w:val="auto"/>
          <w:kern w:val="2"/>
          <w:lang w:val="ka-GE" w:eastAsia="zh-CN"/>
        </w:rPr>
      </w:pPr>
      <w:r w:rsidRPr="00DD11B9">
        <w:rPr>
          <w:rStyle w:val="PlaceholderText"/>
          <w:color w:val="auto"/>
          <w:lang w:val="ka-GE"/>
        </w:rPr>
        <w:t xml:space="preserve">2018 </w:t>
      </w:r>
      <w:r w:rsidRPr="00DD11B9">
        <w:rPr>
          <w:rStyle w:val="PlaceholderText"/>
          <w:rFonts w:cs="Helvetica"/>
          <w:color w:val="auto"/>
          <w:lang w:val="ka-GE"/>
        </w:rPr>
        <w:t>წელს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სოციალური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მომსახურების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სააგენტოს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პროფესიული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კონსულტირებისა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კარიერის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დაგეგმვის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სპეციალისტების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მიერ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კარიერის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დაგეგმვისა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პროფესიული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კონსულტირების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მომსახურებები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ჩატარდა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თბილისსა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საქართველოს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ხუთ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რეგიონში</w:t>
      </w:r>
      <w:r w:rsidRPr="00DD11B9">
        <w:rPr>
          <w:rStyle w:val="PlaceholderText"/>
          <w:color w:val="auto"/>
          <w:lang w:val="ka-GE"/>
        </w:rPr>
        <w:t xml:space="preserve">: </w:t>
      </w:r>
      <w:r w:rsidRPr="00DD11B9">
        <w:rPr>
          <w:rStyle w:val="PlaceholderText"/>
          <w:rFonts w:cs="Helvetica"/>
          <w:color w:val="auto"/>
          <w:lang w:val="ka-GE"/>
        </w:rPr>
        <w:t>ქვემო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ქართლი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მცხეთა</w:t>
      </w:r>
      <w:r w:rsidRPr="00DD11B9">
        <w:rPr>
          <w:rStyle w:val="PlaceholderText"/>
          <w:color w:val="auto"/>
          <w:lang w:val="ka-GE"/>
        </w:rPr>
        <w:t>-</w:t>
      </w:r>
      <w:r w:rsidRPr="00DD11B9">
        <w:rPr>
          <w:rStyle w:val="PlaceholderText"/>
          <w:rFonts w:cs="Helvetica"/>
          <w:color w:val="auto"/>
          <w:lang w:val="ka-GE"/>
        </w:rPr>
        <w:t>მთიანეთი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კახეთი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იმერეთი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აჭარა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ინდივიდუალური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პროფესიული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კონსულტირება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ჯამში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გაეწია</w:t>
      </w:r>
      <w:r w:rsidRPr="00DD11B9">
        <w:rPr>
          <w:rStyle w:val="PlaceholderText"/>
          <w:color w:val="auto"/>
          <w:lang w:val="ka-GE"/>
        </w:rPr>
        <w:t xml:space="preserve"> 530 </w:t>
      </w:r>
      <w:r w:rsidRPr="00DD11B9">
        <w:rPr>
          <w:rStyle w:val="PlaceholderText"/>
          <w:rFonts w:cs="Helvetica"/>
          <w:color w:val="auto"/>
          <w:lang w:val="ka-GE"/>
        </w:rPr>
        <w:t>ბენეფიციარს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- 365. </w:t>
      </w:r>
      <w:r w:rsidRPr="00DD11B9">
        <w:rPr>
          <w:rStyle w:val="PlaceholderText"/>
          <w:rFonts w:cs="Helvetica"/>
          <w:color w:val="auto"/>
          <w:lang w:val="ka-GE"/>
        </w:rPr>
        <w:t>ასევე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ჯგუფური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პროფესიული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კონსულტირება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გაეწია</w:t>
      </w:r>
      <w:r w:rsidRPr="00DD11B9">
        <w:rPr>
          <w:rStyle w:val="PlaceholderText"/>
          <w:color w:val="auto"/>
          <w:lang w:val="ka-GE"/>
        </w:rPr>
        <w:t xml:space="preserve"> 333 </w:t>
      </w:r>
      <w:r w:rsidRPr="00DD11B9">
        <w:rPr>
          <w:rStyle w:val="PlaceholderText"/>
          <w:rFonts w:cs="Helvetica"/>
          <w:color w:val="auto"/>
          <w:lang w:val="ka-GE"/>
        </w:rPr>
        <w:t>ბენეფიციარს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: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- 207;</w:t>
      </w:r>
    </w:p>
    <w:p w:rsidR="00DD11B9" w:rsidRPr="00DD11B9" w:rsidRDefault="00DD11B9" w:rsidP="00DD11B9">
      <w:pPr>
        <w:pStyle w:val="ListParagraph"/>
        <w:numPr>
          <w:ilvl w:val="0"/>
          <w:numId w:val="1"/>
        </w:numPr>
        <w:spacing w:before="120" w:after="120"/>
        <w:ind w:left="567"/>
        <w:contextualSpacing w:val="0"/>
        <w:jc w:val="both"/>
        <w:rPr>
          <w:rStyle w:val="PlaceholderText"/>
          <w:rFonts w:eastAsiaTheme="minorEastAsia"/>
          <w:color w:val="auto"/>
          <w:kern w:val="2"/>
          <w:lang w:val="ka-GE" w:eastAsia="zh-CN"/>
        </w:rPr>
      </w:pPr>
      <w:r w:rsidRPr="00DD11B9">
        <w:rPr>
          <w:rStyle w:val="PlaceholderText"/>
          <w:rFonts w:cs="Helvetica"/>
          <w:color w:val="auto"/>
          <w:lang w:val="ka-GE"/>
        </w:rPr>
        <w:t>დამსაქმებლებთან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შეხვედრის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შედეგად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მხარდაჭერითი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კონსულტანტებმა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შშმ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პირთათვის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მოიძიეს</w:t>
      </w:r>
      <w:r w:rsidRPr="00DD11B9">
        <w:rPr>
          <w:rStyle w:val="PlaceholderText"/>
          <w:color w:val="auto"/>
          <w:lang w:val="ka-GE"/>
        </w:rPr>
        <w:t xml:space="preserve"> 341 </w:t>
      </w:r>
      <w:r w:rsidRPr="00DD11B9">
        <w:rPr>
          <w:rStyle w:val="PlaceholderText"/>
          <w:rFonts w:cs="Helvetica"/>
          <w:color w:val="auto"/>
          <w:lang w:val="ka-GE"/>
        </w:rPr>
        <w:t>ვაკანსია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თბილისსა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5 </w:t>
      </w:r>
      <w:r w:rsidRPr="00DD11B9">
        <w:rPr>
          <w:rStyle w:val="PlaceholderText"/>
          <w:rFonts w:cs="Helvetica"/>
          <w:color w:val="auto"/>
          <w:lang w:val="ka-GE"/>
        </w:rPr>
        <w:t>რაიონულ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განყოფილებაში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მხარდაჭერითი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მომსახურება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გაეწია</w:t>
      </w:r>
      <w:r w:rsidRPr="00DD11B9">
        <w:rPr>
          <w:rStyle w:val="PlaceholderText"/>
          <w:color w:val="auto"/>
          <w:lang w:val="ka-GE"/>
        </w:rPr>
        <w:t xml:space="preserve"> 274 </w:t>
      </w:r>
      <w:r w:rsidRPr="00DD11B9">
        <w:rPr>
          <w:rStyle w:val="PlaceholderText"/>
          <w:rFonts w:cs="Helvetica"/>
          <w:color w:val="auto"/>
          <w:lang w:val="ka-GE"/>
        </w:rPr>
        <w:t>შშმ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პირს</w:t>
      </w:r>
      <w:r w:rsidRPr="00DD11B9">
        <w:rPr>
          <w:rStyle w:val="PlaceholderText"/>
          <w:color w:val="auto"/>
          <w:lang w:val="ka-GE"/>
        </w:rPr>
        <w:t xml:space="preserve"> (</w:t>
      </w:r>
      <w:r w:rsidRPr="00DD11B9">
        <w:rPr>
          <w:rStyle w:val="PlaceholderText"/>
          <w:rFonts w:cs="Helvetica"/>
          <w:color w:val="auto"/>
          <w:lang w:val="ka-GE"/>
        </w:rPr>
        <w:t>თბილისი</w:t>
      </w:r>
      <w:r w:rsidRPr="00DD11B9">
        <w:rPr>
          <w:rStyle w:val="PlaceholderText"/>
          <w:color w:val="auto"/>
          <w:lang w:val="ka-GE"/>
        </w:rPr>
        <w:t xml:space="preserve"> - 93, </w:t>
      </w:r>
      <w:r w:rsidRPr="00DD11B9">
        <w:rPr>
          <w:rStyle w:val="PlaceholderText"/>
          <w:rFonts w:cs="Helvetica"/>
          <w:color w:val="auto"/>
          <w:lang w:val="ka-GE"/>
        </w:rPr>
        <w:t>რეგიონი</w:t>
      </w:r>
      <w:r w:rsidRPr="00DD11B9">
        <w:rPr>
          <w:rStyle w:val="PlaceholderText"/>
          <w:color w:val="auto"/>
          <w:lang w:val="ka-GE"/>
        </w:rPr>
        <w:t xml:space="preserve"> 181),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- 126;</w:t>
      </w:r>
    </w:p>
    <w:p w:rsidR="00DD11B9" w:rsidRPr="00DD11B9" w:rsidRDefault="00DD11B9" w:rsidP="00DD11B9">
      <w:pPr>
        <w:pStyle w:val="ListParagraph"/>
        <w:numPr>
          <w:ilvl w:val="0"/>
          <w:numId w:val="1"/>
        </w:numPr>
        <w:spacing w:before="120" w:after="120"/>
        <w:ind w:left="567"/>
        <w:contextualSpacing w:val="0"/>
        <w:jc w:val="both"/>
        <w:rPr>
          <w:rFonts w:eastAsiaTheme="minorEastAsia"/>
          <w:kern w:val="2"/>
          <w:lang w:val="ka-GE" w:eastAsia="zh-CN"/>
        </w:rPr>
      </w:pPr>
      <w:r w:rsidRPr="00DD11B9">
        <w:rPr>
          <w:rStyle w:val="PlaceholderText"/>
          <w:color w:val="auto"/>
          <w:lang w:val="ka-GE"/>
        </w:rPr>
        <w:t xml:space="preserve">2018 </w:t>
      </w:r>
      <w:r w:rsidRPr="00DD11B9">
        <w:rPr>
          <w:rStyle w:val="PlaceholderText"/>
          <w:rFonts w:cs="Helvetica"/>
          <w:color w:val="auto"/>
          <w:lang w:val="ka-GE"/>
        </w:rPr>
        <w:t>წლის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განმავლობაში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სააგენტოს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პროგრამების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დეპარტამენტის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თანამონაწილეობით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ორგანიზებით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ჩატარდა</w:t>
      </w:r>
      <w:r w:rsidRPr="00DD11B9">
        <w:rPr>
          <w:rStyle w:val="PlaceholderText"/>
          <w:color w:val="auto"/>
          <w:lang w:val="ka-GE"/>
        </w:rPr>
        <w:t xml:space="preserve"> 12 </w:t>
      </w:r>
      <w:r w:rsidRPr="00DD11B9">
        <w:rPr>
          <w:rStyle w:val="PlaceholderText"/>
          <w:rFonts w:cs="Helvetica"/>
          <w:color w:val="auto"/>
          <w:lang w:val="ka-GE"/>
        </w:rPr>
        <w:t>დასაქმების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ფორუმი</w:t>
      </w:r>
      <w:r w:rsidRPr="00DD11B9">
        <w:rPr>
          <w:rStyle w:val="PlaceholderText"/>
          <w:color w:val="auto"/>
          <w:lang w:val="ka-GE"/>
        </w:rPr>
        <w:t xml:space="preserve">.  </w:t>
      </w:r>
      <w:r w:rsidRPr="00DD11B9">
        <w:rPr>
          <w:rStyle w:val="PlaceholderText"/>
          <w:rFonts w:cs="Helvetica"/>
          <w:color w:val="auto"/>
          <w:lang w:val="ka-GE"/>
        </w:rPr>
        <w:t>ფორუმების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შედეგად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ამ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ეტაპზე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დასაქმებულია</w:t>
      </w:r>
      <w:r w:rsidRPr="00DD11B9">
        <w:rPr>
          <w:rStyle w:val="PlaceholderText"/>
          <w:color w:val="auto"/>
          <w:lang w:val="ka-GE"/>
        </w:rPr>
        <w:t xml:space="preserve"> 366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მაძიებელი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აქედან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თბილისი</w:t>
      </w:r>
      <w:r w:rsidRPr="00DD11B9">
        <w:rPr>
          <w:rStyle w:val="PlaceholderText"/>
          <w:color w:val="auto"/>
          <w:lang w:val="ka-GE"/>
        </w:rPr>
        <w:t xml:space="preserve"> - 354, </w:t>
      </w:r>
      <w:r w:rsidRPr="00DD11B9">
        <w:rPr>
          <w:rStyle w:val="PlaceholderText"/>
          <w:rFonts w:cs="Helvetica"/>
          <w:color w:val="auto"/>
          <w:lang w:val="ka-GE"/>
        </w:rPr>
        <w:t>რეგიონები</w:t>
      </w:r>
      <w:r w:rsidRPr="00DD11B9">
        <w:rPr>
          <w:rStyle w:val="PlaceholderText"/>
          <w:color w:val="auto"/>
          <w:lang w:val="ka-GE"/>
        </w:rPr>
        <w:t xml:space="preserve"> - 12, 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- 235. 2017 </w:t>
      </w:r>
      <w:r w:rsidRPr="00DD11B9">
        <w:rPr>
          <w:rStyle w:val="PlaceholderText"/>
          <w:rFonts w:cs="Helvetica"/>
          <w:color w:val="auto"/>
          <w:lang w:val="ka-GE"/>
        </w:rPr>
        <w:t>წლის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დეკემბრის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თვეში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ჩატარებული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ფორუმის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შედეგად</w:t>
      </w:r>
      <w:r w:rsidRPr="00DD11B9">
        <w:rPr>
          <w:rStyle w:val="PlaceholderText"/>
          <w:color w:val="auto"/>
          <w:lang w:val="ka-GE"/>
        </w:rPr>
        <w:t xml:space="preserve"> 2018 </w:t>
      </w:r>
      <w:r w:rsidRPr="00DD11B9">
        <w:rPr>
          <w:rStyle w:val="PlaceholderText"/>
          <w:rFonts w:cs="Helvetica"/>
          <w:color w:val="auto"/>
          <w:lang w:val="ka-GE"/>
        </w:rPr>
        <w:t>წელს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დასაქმდა</w:t>
      </w:r>
      <w:r w:rsidRPr="00DD11B9">
        <w:rPr>
          <w:rStyle w:val="PlaceholderText"/>
          <w:color w:val="auto"/>
          <w:lang w:val="ka-GE"/>
        </w:rPr>
        <w:t xml:space="preserve"> 5 </w:t>
      </w:r>
      <w:r w:rsidRPr="00DD11B9">
        <w:rPr>
          <w:rStyle w:val="PlaceholderText"/>
          <w:rFonts w:cs="Helvetica"/>
          <w:color w:val="auto"/>
          <w:lang w:val="ka-GE"/>
        </w:rPr>
        <w:t>სამუშაოს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მაძიებელი</w:t>
      </w:r>
      <w:r w:rsidRPr="00DD11B9">
        <w:rPr>
          <w:rStyle w:val="PlaceholderText"/>
          <w:color w:val="auto"/>
          <w:lang w:val="ka-GE"/>
        </w:rPr>
        <w:t xml:space="preserve"> (</w:t>
      </w:r>
      <w:r w:rsidRPr="00DD11B9">
        <w:rPr>
          <w:rStyle w:val="PlaceholderText"/>
          <w:rFonts w:cs="Helvetica"/>
          <w:color w:val="auto"/>
          <w:lang w:val="ka-GE"/>
        </w:rPr>
        <w:t>მათ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შორის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ქალი</w:t>
      </w:r>
      <w:r w:rsidRPr="00DD11B9">
        <w:rPr>
          <w:rStyle w:val="PlaceholderText"/>
          <w:color w:val="auto"/>
          <w:lang w:val="ka-GE"/>
        </w:rPr>
        <w:t xml:space="preserve"> - 2)</w:t>
      </w:r>
    </w:p>
    <w:p w:rsidR="00DD11B9" w:rsidRPr="00DD11B9" w:rsidRDefault="00DD11B9" w:rsidP="00DD11B9">
      <w:pPr>
        <w:pStyle w:val="Heading3"/>
        <w:spacing w:before="120" w:after="120" w:line="276" w:lineRule="auto"/>
        <w:rPr>
          <w:sz w:val="24"/>
          <w:lang w:val="ka-GE"/>
        </w:rPr>
      </w:pPr>
    </w:p>
    <w:p w:rsidR="00DD11B9" w:rsidRPr="00DD11B9" w:rsidRDefault="00DD11B9" w:rsidP="00DD11B9">
      <w:pPr>
        <w:pStyle w:val="Heading3"/>
        <w:spacing w:before="120" w:after="120" w:line="276" w:lineRule="auto"/>
        <w:rPr>
          <w:sz w:val="24"/>
          <w:lang w:val="ka-GE"/>
        </w:rPr>
      </w:pPr>
      <w:r w:rsidRPr="00DD11B9">
        <w:rPr>
          <w:sz w:val="24"/>
          <w:lang w:val="ka-GE"/>
        </w:rPr>
        <w:t>ამოცანა: 12.7.3 სამუშაო გარემოს შეთავსების უზრუნველყოფა მშობლის ვალდებულებეთან</w:t>
      </w:r>
    </w:p>
    <w:p w:rsidR="00DD11B9" w:rsidRPr="00DD11B9" w:rsidRDefault="00DD11B9" w:rsidP="00DD11B9">
      <w:pPr>
        <w:spacing w:before="120" w:after="120" w:line="276" w:lineRule="auto"/>
        <w:rPr>
          <w:b/>
          <w:lang w:val="ka-GE"/>
        </w:rPr>
      </w:pPr>
      <w:r w:rsidRPr="00DD11B9">
        <w:rPr>
          <w:b/>
          <w:lang w:val="ka-GE"/>
        </w:rPr>
        <w:t>ამოცანის ინდიკატორი: დედობის შვებულების არსებული ხარვეზების გამოსწორების მიზნით შესაბამისი ინიციატივა მომზადებული და წარდგენილია; თანასწორი, ანაზღაურებადი და არაგადაცემადი მამობის/მშობლის შვებულებასთან დაკავშირებული რეგულაციები შემუშავებულია და წარდგენილია;</w:t>
      </w:r>
    </w:p>
    <w:p w:rsidR="00DD11B9" w:rsidRPr="00DD11B9" w:rsidRDefault="00DD11B9" w:rsidP="00DD11B9">
      <w:pPr>
        <w:spacing w:before="120" w:after="120" w:line="276" w:lineRule="auto"/>
        <w:rPr>
          <w:lang w:val="ka-GE"/>
        </w:rPr>
      </w:pPr>
      <w:r w:rsidRPr="00DD11B9">
        <w:rPr>
          <w:lang w:val="ka-GE"/>
        </w:rPr>
        <w:t>ამოცანის შესრულების სტატუსი: დაწყებულია შესრულება</w:t>
      </w:r>
    </w:p>
    <w:p w:rsidR="00DD11B9" w:rsidRPr="00DD11B9" w:rsidRDefault="00DD11B9" w:rsidP="00DD11B9">
      <w:pPr>
        <w:spacing w:before="120" w:after="120" w:line="276" w:lineRule="auto"/>
        <w:ind w:left="567"/>
        <w:rPr>
          <w:i/>
          <w:u w:val="single"/>
          <w:lang w:val="ka-GE"/>
        </w:rPr>
      </w:pPr>
      <w:r w:rsidRPr="00DD11B9">
        <w:rPr>
          <w:i/>
          <w:u w:val="single"/>
          <w:lang w:val="ka-GE"/>
        </w:rPr>
        <w:t>საქმიანობა: 12.7.3.1. დედობის შვებულების არსებული ხარვეზების გამოსწორება (კერძო და საჯარო სექტორებში მარეგულირ</w:t>
      </w:r>
      <w:bookmarkStart w:id="2" w:name="_GoBack"/>
      <w:bookmarkEnd w:id="2"/>
      <w:r w:rsidRPr="00DD11B9">
        <w:rPr>
          <w:i/>
          <w:u w:val="single"/>
          <w:lang w:val="ka-GE"/>
        </w:rPr>
        <w:t>ებელი ჩარჩოს ჰარმონიზების წახალისება)</w:t>
      </w:r>
    </w:p>
    <w:p w:rsidR="00DD11B9" w:rsidRPr="00DD11B9" w:rsidRDefault="00DD11B9" w:rsidP="00DD11B9">
      <w:pPr>
        <w:spacing w:before="120" w:after="120" w:line="276" w:lineRule="auto"/>
        <w:ind w:left="567"/>
        <w:rPr>
          <w:i/>
          <w:lang w:val="ka-GE"/>
        </w:rPr>
      </w:pPr>
      <w:r w:rsidRPr="00DD11B9">
        <w:rPr>
          <w:i/>
          <w:lang w:val="ka-GE"/>
        </w:rPr>
        <w:t>პასუხისმგებელი უწყება: შრომის, ჯანმრთელობისა და სოციალური დაცვის სამინისტრო</w:t>
      </w:r>
    </w:p>
    <w:p w:rsidR="00DD11B9" w:rsidRPr="00DD11B9" w:rsidRDefault="00DD11B9" w:rsidP="00DD11B9">
      <w:pPr>
        <w:snapToGrid w:val="0"/>
        <w:spacing w:before="120" w:after="120" w:line="276" w:lineRule="auto"/>
        <w:rPr>
          <w:rStyle w:val="PlaceholderText"/>
          <w:color w:val="auto"/>
          <w:lang w:val="ka-GE"/>
        </w:rPr>
      </w:pPr>
      <w:r w:rsidRPr="00DD11B9">
        <w:rPr>
          <w:rStyle w:val="PlaceholderText"/>
          <w:rFonts w:cs="Helvetica"/>
          <w:color w:val="auto"/>
          <w:lang w:val="ka-GE"/>
        </w:rPr>
        <w:t>საქართველოს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მთავრობამ</w:t>
      </w:r>
      <w:r w:rsidRPr="00DD11B9">
        <w:rPr>
          <w:rStyle w:val="PlaceholderText"/>
          <w:color w:val="auto"/>
          <w:lang w:val="ka-GE"/>
        </w:rPr>
        <w:t xml:space="preserve"> 2013 </w:t>
      </w:r>
      <w:r w:rsidRPr="00DD11B9">
        <w:rPr>
          <w:rStyle w:val="PlaceholderText"/>
          <w:rFonts w:cs="Helvetica"/>
          <w:color w:val="auto"/>
          <w:lang w:val="ka-GE"/>
        </w:rPr>
        <w:t>წლიდან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რიგი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მნიშვნელოვანი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ნაბიჯები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გადადგა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ქალთა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შრომითი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უფლებების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დაცვის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კუთხით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საქართველოს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მოქმედი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კანონმდებლობა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მეტწილად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შესაბამისობაშია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ასოცირების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შესახებ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შეთანხმების</w:t>
      </w:r>
      <w:r w:rsidRPr="00DD11B9">
        <w:rPr>
          <w:rStyle w:val="PlaceholderText"/>
          <w:color w:val="auto"/>
          <w:lang w:val="ka-GE"/>
        </w:rPr>
        <w:t xml:space="preserve"> XXX </w:t>
      </w:r>
      <w:r w:rsidRPr="00DD11B9">
        <w:rPr>
          <w:rStyle w:val="PlaceholderText"/>
          <w:rFonts w:cs="Helvetica"/>
          <w:color w:val="auto"/>
          <w:lang w:val="ka-GE"/>
        </w:rPr>
        <w:t>დანართით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გათვალისწინებული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დისკრამინაციის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აკრძალვისა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გენდერული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თანასწორობის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სფეროს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მიკუთვნებულ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დირექტივებთან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თუმცა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მიმდინარეობს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მუშაობა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დანართით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გათვალისწინებული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დირექტივების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ტრანსპოზიციის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მიზნით</w:t>
      </w:r>
      <w:r w:rsidRPr="00DD11B9">
        <w:rPr>
          <w:rStyle w:val="PlaceholderText"/>
          <w:color w:val="auto"/>
          <w:lang w:val="ka-GE"/>
        </w:rPr>
        <w:t xml:space="preserve">.  </w:t>
      </w:r>
      <w:r w:rsidRPr="00DD11B9">
        <w:rPr>
          <w:rStyle w:val="PlaceholderText"/>
          <w:rFonts w:cs="Helvetica"/>
          <w:color w:val="auto"/>
          <w:lang w:val="ka-GE"/>
        </w:rPr>
        <w:t>მიმდინარე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ეტაპზე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საქართველოს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მთავრობის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მიერ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საქართველოს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პარლამენტში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წარდგენილია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ცვლილებების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პაკეტი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რომელმაც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უკვე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გაიარა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ორი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მოსმენა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საკანონმდებლო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პაკეტი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მომზადებულია</w:t>
      </w:r>
      <w:r w:rsidRPr="00DD11B9">
        <w:rPr>
          <w:rStyle w:val="PlaceholderText"/>
          <w:color w:val="auto"/>
          <w:lang w:val="ka-GE"/>
        </w:rPr>
        <w:t xml:space="preserve"> 2000/78/EC </w:t>
      </w:r>
      <w:r w:rsidRPr="00DD11B9">
        <w:rPr>
          <w:rStyle w:val="PlaceholderText"/>
          <w:rFonts w:cs="Helvetica"/>
          <w:color w:val="auto"/>
          <w:lang w:val="ka-GE"/>
        </w:rPr>
        <w:t xml:space="preserve">და </w:t>
      </w:r>
      <w:r w:rsidRPr="00DD11B9">
        <w:rPr>
          <w:rStyle w:val="PlaceholderText"/>
          <w:color w:val="auto"/>
          <w:lang w:val="ka-GE"/>
        </w:rPr>
        <w:t xml:space="preserve">2004/113/EC </w:t>
      </w:r>
      <w:r w:rsidRPr="00DD11B9">
        <w:rPr>
          <w:rStyle w:val="PlaceholderText"/>
          <w:rFonts w:cs="Helvetica"/>
          <w:color w:val="auto"/>
          <w:lang w:val="ka-GE"/>
        </w:rPr>
        <w:t>დირექტივების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შესაბამისად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ხოლო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დამუშავების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პროცესშია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საკანონმდებლო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ცვლილებები</w:t>
      </w:r>
      <w:r w:rsidRPr="00DD11B9">
        <w:rPr>
          <w:rStyle w:val="PlaceholderText"/>
          <w:color w:val="auto"/>
          <w:lang w:val="ka-GE"/>
        </w:rPr>
        <w:t xml:space="preserve"> 92/85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 2006/54/EC </w:t>
      </w:r>
      <w:r w:rsidRPr="00DD11B9">
        <w:rPr>
          <w:rStyle w:val="PlaceholderText"/>
          <w:rFonts w:cs="Helvetica"/>
          <w:color w:val="auto"/>
          <w:lang w:val="ka-GE"/>
        </w:rPr>
        <w:t>დირექტივების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შესაბამისად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2019 </w:t>
      </w:r>
      <w:r w:rsidRPr="00DD11B9">
        <w:rPr>
          <w:rStyle w:val="PlaceholderText"/>
          <w:rFonts w:cs="Helvetica"/>
          <w:color w:val="auto"/>
          <w:lang w:val="ka-GE"/>
        </w:rPr>
        <w:t>წელს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წარედგინება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საქართველოს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პარლამენტს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დასამტკიცებლად</w:t>
      </w:r>
      <w:r w:rsidRPr="00DD11B9">
        <w:rPr>
          <w:rStyle w:val="PlaceholderText"/>
          <w:color w:val="auto"/>
          <w:lang w:val="ka-GE"/>
        </w:rPr>
        <w:t xml:space="preserve">. </w:t>
      </w:r>
      <w:r w:rsidRPr="00DD11B9">
        <w:rPr>
          <w:rStyle w:val="PlaceholderText"/>
          <w:rFonts w:cs="Helvetica"/>
          <w:color w:val="auto"/>
          <w:lang w:val="ka-GE"/>
        </w:rPr>
        <w:t>რაც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შეეხება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კონკრეტულ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აქტივობებს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რომელიც</w:t>
      </w:r>
      <w:r w:rsidRPr="00DD11B9">
        <w:rPr>
          <w:rStyle w:val="PlaceholderText"/>
          <w:color w:val="auto"/>
          <w:lang w:val="ka-GE"/>
        </w:rPr>
        <w:t xml:space="preserve">  </w:t>
      </w:r>
      <w:r w:rsidRPr="00DD11B9">
        <w:rPr>
          <w:rStyle w:val="PlaceholderText"/>
          <w:rFonts w:cs="Helvetica"/>
          <w:color w:val="auto"/>
          <w:lang w:val="ka-GE"/>
        </w:rPr>
        <w:t>უკავშირდება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დედობის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შვებულების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არსებული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ხარვეზების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გამოსწორებას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თანასწორი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ანაზღაურებადი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არაგადაცემადი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მამობის</w:t>
      </w:r>
      <w:r w:rsidRPr="00DD11B9">
        <w:rPr>
          <w:rStyle w:val="PlaceholderText"/>
          <w:color w:val="auto"/>
          <w:lang w:val="ka-GE"/>
        </w:rPr>
        <w:t>/</w:t>
      </w:r>
      <w:r w:rsidRPr="00DD11B9">
        <w:rPr>
          <w:rStyle w:val="PlaceholderText"/>
          <w:rFonts w:cs="Helvetica"/>
          <w:color w:val="auto"/>
          <w:lang w:val="ka-GE"/>
        </w:rPr>
        <w:t>მშობლის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შვებულებასთან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დაკავშირებულ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რეგულაციებს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აღსანიშნავია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რომ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დასახელებული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მიმართულებით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მიმდინარეობს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მუშაობა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არსებული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სიტუაციის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შეფასების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ხარვეზების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გამოსწორების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კონკრეტული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აქტივობების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განსაზღვრის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მიზნით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როგორც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შიდაუწყებრივ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დონეზე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ისე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საერთაშორისო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ექსპერტების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ჩართულობით</w:t>
      </w:r>
      <w:r w:rsidRPr="00DD11B9">
        <w:rPr>
          <w:rStyle w:val="PlaceholderText"/>
          <w:color w:val="auto"/>
          <w:lang w:val="ka-GE"/>
        </w:rPr>
        <w:t>.</w:t>
      </w:r>
    </w:p>
    <w:p w:rsidR="00DD11B9" w:rsidRPr="00DD11B9" w:rsidRDefault="00DD11B9" w:rsidP="00DD11B9">
      <w:pPr>
        <w:spacing w:before="120" w:after="120" w:line="276" w:lineRule="auto"/>
        <w:ind w:left="567"/>
        <w:rPr>
          <w:i/>
          <w:u w:val="single"/>
          <w:lang w:val="ka-GE"/>
        </w:rPr>
      </w:pPr>
      <w:r w:rsidRPr="00DD11B9">
        <w:rPr>
          <w:i/>
          <w:u w:val="single"/>
          <w:lang w:val="ka-GE"/>
        </w:rPr>
        <w:t>საქმიანობა: 12.7.3.2. თანასწორი, ანაზღაურებადი და არაგადაცემადი მამობის/მშობლის შვებულებასთან დაკავშირებული რეგულაციები შემუშავებულია და წარდგენილია შრომითი ურთიერთობების მარეგულირებელ საკანონმდებლო ჩარჩოში ინტეგრაციის მიზნით</w:t>
      </w:r>
    </w:p>
    <w:p w:rsidR="00DD11B9" w:rsidRPr="00DD11B9" w:rsidRDefault="00DD11B9" w:rsidP="00DD11B9">
      <w:pPr>
        <w:spacing w:before="120" w:after="120" w:line="276" w:lineRule="auto"/>
        <w:ind w:left="567"/>
        <w:rPr>
          <w:i/>
          <w:lang w:val="ka-GE"/>
        </w:rPr>
      </w:pPr>
      <w:r w:rsidRPr="00DD11B9">
        <w:rPr>
          <w:i/>
          <w:lang w:val="ka-GE"/>
        </w:rPr>
        <w:t>პასუხისმგებელი უწყება: შრომის, ჯანმრთელობისა და სოციალური დაცვის სამინისტრო</w:t>
      </w:r>
    </w:p>
    <w:p w:rsidR="00DD11B9" w:rsidRPr="00DD11B9" w:rsidRDefault="00DD11B9" w:rsidP="00DD11B9">
      <w:pPr>
        <w:spacing w:before="120" w:after="120" w:line="276" w:lineRule="auto"/>
        <w:rPr>
          <w:rStyle w:val="Heading1Char"/>
          <w:rFonts w:eastAsiaTheme="minorEastAsia" w:cstheme="minorBidi"/>
          <w:color w:val="auto"/>
          <w:sz w:val="22"/>
          <w:szCs w:val="22"/>
          <w:lang w:val="ka-GE"/>
        </w:rPr>
      </w:pPr>
      <w:r w:rsidRPr="00DD11B9">
        <w:rPr>
          <w:rStyle w:val="PlaceholderText"/>
          <w:rFonts w:cs="Helvetica"/>
          <w:color w:val="auto"/>
          <w:lang w:val="ka-GE"/>
        </w:rPr>
        <w:lastRenderedPageBreak/>
        <w:t>დასახელებული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მიმართულებით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მიმდინარეობს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მუშაობა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არსებული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სიტუაციის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შეფასების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და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ხარვეზების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გამოსწორების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კონკრეტული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აქტივობების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განსაზღვრის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მიზნით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როგორც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შიდაუწყებრივ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დონეზე</w:t>
      </w:r>
      <w:r w:rsidRPr="00DD11B9">
        <w:rPr>
          <w:rStyle w:val="PlaceholderText"/>
          <w:color w:val="auto"/>
          <w:lang w:val="ka-GE"/>
        </w:rPr>
        <w:t xml:space="preserve">, </w:t>
      </w:r>
      <w:r w:rsidRPr="00DD11B9">
        <w:rPr>
          <w:rStyle w:val="PlaceholderText"/>
          <w:rFonts w:cs="Helvetica"/>
          <w:color w:val="auto"/>
          <w:lang w:val="ka-GE"/>
        </w:rPr>
        <w:t>ისე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საერთაშორისო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ექსპერტების</w:t>
      </w:r>
      <w:r w:rsidRPr="00DD11B9">
        <w:rPr>
          <w:rStyle w:val="PlaceholderText"/>
          <w:color w:val="auto"/>
          <w:lang w:val="ka-GE"/>
        </w:rPr>
        <w:t xml:space="preserve"> </w:t>
      </w:r>
      <w:r w:rsidRPr="00DD11B9">
        <w:rPr>
          <w:rStyle w:val="PlaceholderText"/>
          <w:rFonts w:cs="Helvetica"/>
          <w:color w:val="auto"/>
          <w:lang w:val="ka-GE"/>
        </w:rPr>
        <w:t>ჩართულობით</w:t>
      </w:r>
      <w:r w:rsidRPr="00DD11B9">
        <w:rPr>
          <w:rStyle w:val="PlaceholderText"/>
          <w:color w:val="auto"/>
          <w:lang w:val="ka-GE"/>
        </w:rPr>
        <w:t>.</w:t>
      </w:r>
    </w:p>
    <w:p w:rsidR="00A801C2" w:rsidRPr="00DD11B9" w:rsidRDefault="00A801C2"/>
    <w:sectPr w:rsidR="00A801C2" w:rsidRPr="00DD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4FE"/>
    <w:multiLevelType w:val="hybridMultilevel"/>
    <w:tmpl w:val="592A2E30"/>
    <w:lvl w:ilvl="0" w:tplc="54E4292E">
      <w:start w:val="2018"/>
      <w:numFmt w:val="bullet"/>
      <w:lvlText w:val="-"/>
      <w:lvlJc w:val="left"/>
      <w:pPr>
        <w:ind w:left="1080" w:hanging="360"/>
      </w:pPr>
      <w:rPr>
        <w:rFonts w:ascii="Sylfaen" w:eastAsiaTheme="minorEastAsia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B9"/>
    <w:rsid w:val="00A801C2"/>
    <w:rsid w:val="00D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CB66"/>
  <w15:chartTrackingRefBased/>
  <w15:docId w15:val="{28B81114-0143-4F4E-9D0E-1EA17903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1B9"/>
    <w:pPr>
      <w:widowControl w:val="0"/>
      <w:spacing w:after="0" w:line="240" w:lineRule="auto"/>
      <w:jc w:val="both"/>
    </w:pPr>
    <w:rPr>
      <w:rFonts w:ascii="Sylfaen" w:eastAsiaTheme="minorEastAsia" w:hAnsi="Sylfaen"/>
      <w:kern w:val="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1B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1B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1B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1B9"/>
    <w:rPr>
      <w:rFonts w:ascii="Sylfaen" w:eastAsiaTheme="majorEastAsia" w:hAnsi="Sylfaen" w:cstheme="majorBidi"/>
      <w:color w:val="2E74B5" w:themeColor="accent1" w:themeShade="BF"/>
      <w:kern w:val="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D11B9"/>
    <w:rPr>
      <w:rFonts w:ascii="Sylfaen" w:eastAsiaTheme="majorEastAsia" w:hAnsi="Sylfaen" w:cstheme="majorBidi"/>
      <w:kern w:val="2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D11B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D11B9"/>
    <w:rPr>
      <w:rFonts w:ascii="Sylfaen" w:eastAsiaTheme="majorEastAsia" w:hAnsi="Sylfaen" w:cstheme="majorBidi"/>
      <w:color w:val="2E74B5" w:themeColor="accent1" w:themeShade="BF"/>
      <w:kern w:val="2"/>
      <w:sz w:val="26"/>
      <w:szCs w:val="26"/>
      <w:lang w:eastAsia="zh-CN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პარაგრაფი"/>
    <w:basedOn w:val="Normal"/>
    <w:link w:val="ListParagraphChar"/>
    <w:uiPriority w:val="34"/>
    <w:qFormat/>
    <w:rsid w:val="00DD11B9"/>
    <w:pPr>
      <w:widowControl/>
      <w:spacing w:after="200" w:line="276" w:lineRule="auto"/>
      <w:ind w:left="720"/>
      <w:contextualSpacing/>
      <w:jc w:val="left"/>
    </w:pPr>
    <w:rPr>
      <w:rFonts w:eastAsiaTheme="minorHAnsi"/>
      <w:kern w:val="0"/>
      <w:lang w:eastAsia="en-US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DD11B9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</cp:revision>
  <dcterms:created xsi:type="dcterms:W3CDTF">2019-09-11T08:48:00Z</dcterms:created>
  <dcterms:modified xsi:type="dcterms:W3CDTF">2019-09-11T08:49:00Z</dcterms:modified>
</cp:coreProperties>
</file>